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36786" w14:textId="7FBE2101" w:rsidR="00DC00A8" w:rsidRPr="00986982" w:rsidRDefault="00DC00A8" w:rsidP="00DC00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 Метагалактической Информации ИВО</w:t>
      </w:r>
      <w:r>
        <w:rPr>
          <w:rFonts w:ascii="Times New Roman" w:hAnsi="Times New Roman" w:cs="Times New Roman"/>
          <w:sz w:val="24"/>
          <w:szCs w:val="24"/>
        </w:rPr>
        <w:br/>
        <w:t>Кишиневский Сергей Янович</w:t>
      </w:r>
      <w:r>
        <w:rPr>
          <w:rFonts w:ascii="Times New Roman" w:hAnsi="Times New Roman" w:cs="Times New Roman"/>
          <w:sz w:val="24"/>
          <w:szCs w:val="24"/>
        </w:rPr>
        <w:br/>
      </w:r>
      <w:r w:rsidRPr="00986982">
        <w:rPr>
          <w:rFonts w:ascii="Times New Roman" w:hAnsi="Times New Roman" w:cs="Times New Roman"/>
          <w:sz w:val="24"/>
          <w:szCs w:val="24"/>
        </w:rPr>
        <w:t xml:space="preserve">Аватар </w:t>
      </w:r>
      <w:r>
        <w:rPr>
          <w:rFonts w:ascii="Times New Roman" w:hAnsi="Times New Roman" w:cs="Times New Roman"/>
          <w:sz w:val="24"/>
          <w:szCs w:val="24"/>
        </w:rPr>
        <w:t>МгИ</w:t>
      </w:r>
      <w:r w:rsidRPr="00986982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>262080</w:t>
      </w:r>
      <w:r w:rsidRPr="00986982">
        <w:rPr>
          <w:rFonts w:ascii="Times New Roman" w:hAnsi="Times New Roman" w:cs="Times New Roman"/>
          <w:sz w:val="24"/>
          <w:szCs w:val="24"/>
        </w:rPr>
        <w:t xml:space="preserve"> </w:t>
      </w:r>
      <w:r w:rsidR="00EB4D66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986982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, Москва, Россия</w:t>
      </w:r>
      <w:r>
        <w:rPr>
          <w:rFonts w:ascii="Times New Roman" w:hAnsi="Times New Roman" w:cs="Times New Roman"/>
          <w:sz w:val="24"/>
          <w:szCs w:val="24"/>
        </w:rPr>
        <w:br/>
        <w:t>64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86982">
        <w:rPr>
          <w:rFonts w:ascii="Times New Roman" w:hAnsi="Times New Roman" w:cs="Times New Roman"/>
          <w:sz w:val="24"/>
          <w:szCs w:val="24"/>
        </w:rPr>
        <w:t>@mail.ru</w:t>
      </w:r>
    </w:p>
    <w:p w14:paraId="0A774D16" w14:textId="77777777" w:rsidR="00DC00A8" w:rsidRPr="00986982" w:rsidRDefault="00DC00A8" w:rsidP="00DC00A8">
      <w:pPr>
        <w:rPr>
          <w:rFonts w:ascii="Times New Roman" w:hAnsi="Times New Roman" w:cs="Times New Roman"/>
          <w:sz w:val="24"/>
          <w:szCs w:val="24"/>
        </w:rPr>
      </w:pPr>
    </w:p>
    <w:p w14:paraId="1DD4EA75" w14:textId="77777777" w:rsidR="00DC00A8" w:rsidRPr="00986982" w:rsidRDefault="00DC00A8" w:rsidP="00DC00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0C335D74" w14:textId="3B17AA20" w:rsidR="00DC00A8" w:rsidRPr="00DC00A8" w:rsidRDefault="00DC00A8" w:rsidP="00DC00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ПРАМАТЕРИЯ И ПРАСИНТЕЗНОСТЬ РАКУРСОМ ФИЗИКИ</w:t>
      </w:r>
    </w:p>
    <w:p w14:paraId="468257AD" w14:textId="0C2A28CF" w:rsidR="00A50008" w:rsidRDefault="00DC00A8" w:rsidP="00A5000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</w:t>
      </w:r>
      <w:r w:rsidR="00DB5330" w:rsidRPr="00A50008">
        <w:rPr>
          <w:rFonts w:ascii="Times New Roman" w:hAnsi="Times New Roman" w:cs="Times New Roman"/>
          <w:sz w:val="24"/>
          <w:szCs w:val="24"/>
        </w:rPr>
        <w:t>социир</w:t>
      </w:r>
      <w:r>
        <w:rPr>
          <w:rFonts w:ascii="Times New Roman" w:hAnsi="Times New Roman" w:cs="Times New Roman"/>
          <w:sz w:val="24"/>
          <w:szCs w:val="24"/>
        </w:rPr>
        <w:t>уем</w:t>
      </w:r>
      <w:r w:rsidR="00DB5330" w:rsidRPr="00A50008">
        <w:rPr>
          <w:rFonts w:ascii="Times New Roman" w:hAnsi="Times New Roman" w:cs="Times New Roman"/>
          <w:sz w:val="24"/>
          <w:szCs w:val="24"/>
        </w:rPr>
        <w:t xml:space="preserve"> Праматерию с тёмной материей, а Прасинтезность с тёмной</w:t>
      </w:r>
      <w:r w:rsidR="009A1167">
        <w:rPr>
          <w:rFonts w:ascii="Times New Roman" w:hAnsi="Times New Roman" w:cs="Times New Roman"/>
          <w:sz w:val="24"/>
          <w:szCs w:val="24"/>
        </w:rPr>
        <w:t xml:space="preserve"> </w:t>
      </w:r>
      <w:r w:rsidR="00DB5330" w:rsidRPr="00A50008">
        <w:rPr>
          <w:rFonts w:ascii="Times New Roman" w:hAnsi="Times New Roman" w:cs="Times New Roman"/>
          <w:sz w:val="24"/>
          <w:szCs w:val="24"/>
        </w:rPr>
        <w:t>энергией.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330" w:rsidRPr="00A50008">
        <w:rPr>
          <w:rFonts w:ascii="Times New Roman" w:hAnsi="Times New Roman" w:cs="Times New Roman"/>
          <w:sz w:val="24"/>
          <w:szCs w:val="24"/>
        </w:rPr>
        <w:t>И тёмная материя и тёмная энергия объективно существуют, что математически доказано, но приборно в явном видео они не регистрируются</w:t>
      </w:r>
      <w:r w:rsidR="009A1167">
        <w:rPr>
          <w:rFonts w:ascii="Times New Roman" w:hAnsi="Times New Roman" w:cs="Times New Roman"/>
          <w:sz w:val="24"/>
          <w:szCs w:val="24"/>
        </w:rPr>
        <w:t xml:space="preserve"> –</w:t>
      </w:r>
      <w:r w:rsidR="00DB5330" w:rsidRPr="00A50008">
        <w:rPr>
          <w:rFonts w:ascii="Times New Roman" w:hAnsi="Times New Roman" w:cs="Times New Roman"/>
          <w:sz w:val="24"/>
          <w:szCs w:val="24"/>
        </w:rPr>
        <w:t xml:space="preserve"> только косвенно.</w:t>
      </w:r>
    </w:p>
    <w:p w14:paraId="63146C9D" w14:textId="76602163" w:rsidR="00A50008" w:rsidRDefault="00DB5330" w:rsidP="00A5000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50008">
        <w:rPr>
          <w:rFonts w:ascii="Times New Roman" w:hAnsi="Times New Roman" w:cs="Times New Roman"/>
          <w:sz w:val="24"/>
          <w:szCs w:val="24"/>
        </w:rPr>
        <w:t>Современная астрофизика сообщает: смысл тёмной материи в том, что она создаёт первичную структуру М</w:t>
      </w:r>
      <w:r w:rsidR="00DC00A8">
        <w:rPr>
          <w:rFonts w:ascii="Times New Roman" w:hAnsi="Times New Roman" w:cs="Times New Roman"/>
          <w:sz w:val="24"/>
          <w:szCs w:val="24"/>
        </w:rPr>
        <w:t>етагалактики</w:t>
      </w:r>
      <w:r w:rsidRPr="00A50008">
        <w:rPr>
          <w:rFonts w:ascii="Times New Roman" w:hAnsi="Times New Roman" w:cs="Times New Roman"/>
          <w:sz w:val="24"/>
          <w:szCs w:val="24"/>
        </w:rPr>
        <w:t xml:space="preserve">. А на эту структуру </w:t>
      </w:r>
      <w:r w:rsidR="00AB2064">
        <w:rPr>
          <w:rFonts w:ascii="Times New Roman" w:hAnsi="Times New Roman" w:cs="Times New Roman"/>
          <w:sz w:val="24"/>
          <w:szCs w:val="24"/>
        </w:rPr>
        <w:t>«</w:t>
      </w:r>
      <w:r w:rsidRPr="00A50008">
        <w:rPr>
          <w:rFonts w:ascii="Times New Roman" w:hAnsi="Times New Roman" w:cs="Times New Roman"/>
          <w:sz w:val="24"/>
          <w:szCs w:val="24"/>
        </w:rPr>
        <w:t>осаждается</w:t>
      </w:r>
      <w:r w:rsidR="00AB2064">
        <w:rPr>
          <w:rFonts w:ascii="Times New Roman" w:hAnsi="Times New Roman" w:cs="Times New Roman"/>
          <w:sz w:val="24"/>
          <w:szCs w:val="24"/>
        </w:rPr>
        <w:t>»</w:t>
      </w:r>
      <w:r w:rsidRPr="00A50008">
        <w:rPr>
          <w:rFonts w:ascii="Times New Roman" w:hAnsi="Times New Roman" w:cs="Times New Roman"/>
          <w:sz w:val="24"/>
          <w:szCs w:val="24"/>
        </w:rPr>
        <w:t xml:space="preserve">, </w:t>
      </w:r>
      <w:r w:rsidR="00AB2064">
        <w:rPr>
          <w:rFonts w:ascii="Times New Roman" w:hAnsi="Times New Roman" w:cs="Times New Roman"/>
          <w:sz w:val="24"/>
          <w:szCs w:val="24"/>
        </w:rPr>
        <w:t>«</w:t>
      </w:r>
      <w:r w:rsidRPr="00A50008">
        <w:rPr>
          <w:rFonts w:ascii="Times New Roman" w:hAnsi="Times New Roman" w:cs="Times New Roman"/>
          <w:sz w:val="24"/>
          <w:szCs w:val="24"/>
        </w:rPr>
        <w:t>лепится</w:t>
      </w:r>
      <w:r w:rsidR="00AB2064">
        <w:rPr>
          <w:rFonts w:ascii="Times New Roman" w:hAnsi="Times New Roman" w:cs="Times New Roman"/>
          <w:sz w:val="24"/>
          <w:szCs w:val="24"/>
        </w:rPr>
        <w:t>»</w:t>
      </w:r>
      <w:r w:rsidRPr="00A50008">
        <w:rPr>
          <w:rFonts w:ascii="Times New Roman" w:hAnsi="Times New Roman" w:cs="Times New Roman"/>
          <w:sz w:val="24"/>
          <w:szCs w:val="24"/>
        </w:rPr>
        <w:t xml:space="preserve"> воспринимаемая нами материя. А тёмная энергия необходима для объяснения расширения </w:t>
      </w:r>
      <w:r w:rsidR="00DC00A8" w:rsidRPr="00A50008">
        <w:rPr>
          <w:rFonts w:ascii="Times New Roman" w:hAnsi="Times New Roman" w:cs="Times New Roman"/>
          <w:sz w:val="24"/>
          <w:szCs w:val="24"/>
        </w:rPr>
        <w:t>М</w:t>
      </w:r>
      <w:r w:rsidR="00DC00A8">
        <w:rPr>
          <w:rFonts w:ascii="Times New Roman" w:hAnsi="Times New Roman" w:cs="Times New Roman"/>
          <w:sz w:val="24"/>
          <w:szCs w:val="24"/>
        </w:rPr>
        <w:t>етагалактики</w:t>
      </w:r>
      <w:r w:rsidR="00DC00A8" w:rsidRPr="00A50008">
        <w:rPr>
          <w:rFonts w:ascii="Times New Roman" w:hAnsi="Times New Roman" w:cs="Times New Roman"/>
          <w:sz w:val="24"/>
          <w:szCs w:val="24"/>
        </w:rPr>
        <w:t xml:space="preserve"> </w:t>
      </w:r>
      <w:r w:rsidRPr="00A50008">
        <w:rPr>
          <w:rFonts w:ascii="Times New Roman" w:hAnsi="Times New Roman" w:cs="Times New Roman"/>
          <w:sz w:val="24"/>
          <w:szCs w:val="24"/>
        </w:rPr>
        <w:t xml:space="preserve">с ускорением, то есть для введения силы, управляющей масштабом всей </w:t>
      </w:r>
      <w:r w:rsidR="00DC00A8" w:rsidRPr="00A50008">
        <w:rPr>
          <w:rFonts w:ascii="Times New Roman" w:hAnsi="Times New Roman" w:cs="Times New Roman"/>
          <w:sz w:val="24"/>
          <w:szCs w:val="24"/>
        </w:rPr>
        <w:t>М</w:t>
      </w:r>
      <w:r w:rsidR="00DC00A8">
        <w:rPr>
          <w:rFonts w:ascii="Times New Roman" w:hAnsi="Times New Roman" w:cs="Times New Roman"/>
          <w:sz w:val="24"/>
          <w:szCs w:val="24"/>
        </w:rPr>
        <w:t>етагалактики</w:t>
      </w:r>
      <w:r w:rsidRPr="00A50008">
        <w:rPr>
          <w:rFonts w:ascii="Times New Roman" w:hAnsi="Times New Roman" w:cs="Times New Roman"/>
          <w:sz w:val="24"/>
          <w:szCs w:val="24"/>
        </w:rPr>
        <w:t>.</w:t>
      </w:r>
    </w:p>
    <w:p w14:paraId="071C8289" w14:textId="19252BC1" w:rsidR="00A50008" w:rsidRDefault="00DB5330" w:rsidP="00A5000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50008">
        <w:rPr>
          <w:rFonts w:ascii="Times New Roman" w:hAnsi="Times New Roman" w:cs="Times New Roman"/>
          <w:sz w:val="24"/>
          <w:szCs w:val="24"/>
        </w:rPr>
        <w:t xml:space="preserve">Так что косвенные доказательства существования Праматерии и Прасинтезности физика нам даёт. Интерес в том, что тёмная материя и тёмная энергия присутствуют в </w:t>
      </w:r>
      <w:r w:rsidR="00DC00A8" w:rsidRPr="00A50008">
        <w:rPr>
          <w:rFonts w:ascii="Times New Roman" w:hAnsi="Times New Roman" w:cs="Times New Roman"/>
          <w:sz w:val="24"/>
          <w:szCs w:val="24"/>
        </w:rPr>
        <w:t>М</w:t>
      </w:r>
      <w:r w:rsidR="00DC00A8">
        <w:rPr>
          <w:rFonts w:ascii="Times New Roman" w:hAnsi="Times New Roman" w:cs="Times New Roman"/>
          <w:sz w:val="24"/>
          <w:szCs w:val="24"/>
        </w:rPr>
        <w:t>етагалактики</w:t>
      </w:r>
      <w:r w:rsidR="00DC00A8" w:rsidRPr="00A50008">
        <w:rPr>
          <w:rFonts w:ascii="Times New Roman" w:hAnsi="Times New Roman" w:cs="Times New Roman"/>
          <w:sz w:val="24"/>
          <w:szCs w:val="24"/>
        </w:rPr>
        <w:t xml:space="preserve"> </w:t>
      </w:r>
      <w:r w:rsidRPr="00A50008">
        <w:rPr>
          <w:rFonts w:ascii="Times New Roman" w:hAnsi="Times New Roman" w:cs="Times New Roman"/>
          <w:sz w:val="24"/>
          <w:szCs w:val="24"/>
        </w:rPr>
        <w:t>везде. Потому что Прасинтезность и Праматерия тоже везде. Хотя мы говорим, что они идут из-за границ ИВДИВО, но границы ИВДИВО – это не край географии, а объём, материи, который вмещает Дом. А что не вмещает, то за границами Дома. Концепция мерностей и их редуцированных проекций позволяет понять, как можно совместно быть и не быть в моменте пространства и времени.</w:t>
      </w:r>
    </w:p>
    <w:p w14:paraId="2B8CBB15" w14:textId="6443F406" w:rsidR="00DB5330" w:rsidRDefault="00DB5330" w:rsidP="00E75A7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50008">
        <w:rPr>
          <w:rFonts w:ascii="Times New Roman" w:hAnsi="Times New Roman" w:cs="Times New Roman"/>
          <w:sz w:val="24"/>
          <w:szCs w:val="24"/>
        </w:rPr>
        <w:t>Интерес темы в том, что астрофизика на межзвёздный газ, звёзды и прочие известные образования отводит только 4% от всей энергии-массы Мг. А 96% = тёмная энергия 74% + тёмная материя 22%. И наука не знает, что с этими 96% делать. Силы планетарной физики хватило на обозрение лишь четырёх процентов от регистрируемой Мг. А так как физика математизирована до предела, она будет стимулировать обновление математической парадигмы.</w:t>
      </w:r>
    </w:p>
    <w:p w14:paraId="1DF56CA3" w14:textId="29BBE44B" w:rsidR="00566472" w:rsidRPr="00A50008" w:rsidRDefault="00566472" w:rsidP="00566472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февраля 2020</w:t>
      </w:r>
    </w:p>
    <w:sectPr w:rsidR="00566472" w:rsidRPr="00A5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30"/>
    <w:rsid w:val="00065BBB"/>
    <w:rsid w:val="00067C4E"/>
    <w:rsid w:val="00566472"/>
    <w:rsid w:val="007C1CE0"/>
    <w:rsid w:val="009A1167"/>
    <w:rsid w:val="00A50008"/>
    <w:rsid w:val="00AB2064"/>
    <w:rsid w:val="00D7024F"/>
    <w:rsid w:val="00DB5330"/>
    <w:rsid w:val="00DC00A8"/>
    <w:rsid w:val="00E75A76"/>
    <w:rsid w:val="00E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55D3"/>
  <w15:chartTrackingRefBased/>
  <w15:docId w15:val="{F9DC0226-4037-48C9-B2F3-AB1972E7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8</cp:revision>
  <dcterms:created xsi:type="dcterms:W3CDTF">2020-03-02T12:19:00Z</dcterms:created>
  <dcterms:modified xsi:type="dcterms:W3CDTF">2020-03-02T13:33:00Z</dcterms:modified>
</cp:coreProperties>
</file>